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57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305"/>
        <w:gridCol w:w="6060"/>
        <w:gridCol w:w="7205"/>
      </w:tblGrid>
      <w:tr>
        <w:trPr>
          <w:trHeight w:val="741" w:hRule="atLeast"/>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pageBreakBefore/>
              <w:rPr/>
            </w:pPr>
            <w:r>
              <w:rPr/>
              <w:t>Approx. Mileage</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b/>
                <w:bCs/>
              </w:rPr>
              <w:t>Contin</w:t>
            </w:r>
            <w:r>
              <w:rPr>
                <w:b/>
                <w:bCs/>
              </w:rPr>
              <w:t xml:space="preserve"> Suggested Route </w:t>
            </w:r>
            <w:r>
              <w:rPr>
                <w:b/>
                <w:bCs/>
              </w:rPr>
              <w:t>2</w:t>
            </w:r>
            <w:r>
              <w:rPr>
                <w:b/>
                <w:bCs/>
              </w:rPr>
              <w:t>: Directions</w:t>
            </w:r>
          </w:p>
          <w:p>
            <w:pPr>
              <w:pStyle w:val="TableContents"/>
              <w:rPr>
                <w:b/>
                <w:b/>
                <w:bCs/>
              </w:rPr>
            </w:pPr>
            <w:r>
              <w:rPr/>
            </w:r>
          </w:p>
          <w:p>
            <w:pPr>
              <w:pStyle w:val="TableContents"/>
              <w:rPr>
                <w:b w:val="false"/>
                <w:b w:val="false"/>
                <w:bCs w:val="false"/>
              </w:rPr>
            </w:pPr>
            <w:r>
              <w:rPr>
                <w:b w:val="false"/>
                <w:bCs w:val="false"/>
              </w:rPr>
              <w:t>Wester Ross &amp; Glen More</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Comments:</w:t>
            </w:r>
          </w:p>
          <w:p>
            <w:pPr>
              <w:pStyle w:val="TableContents"/>
              <w:rPr/>
            </w:pPr>
            <w:r>
              <w:rPr/>
              <w:t>Based on a route taken from Coul House Hotel in Contin (recommended), close to Strathpeffer. Can be adapted to start from there or e.g. Dingwall.</w:t>
            </w:r>
          </w:p>
          <w:p>
            <w:pPr>
              <w:pStyle w:val="TableContents"/>
              <w:rPr/>
            </w:pPr>
            <w:r>
              <w:rPr/>
              <w:t xml:space="preserve">(Total mileage approximately 175) </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Start</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b/>
                <w:bCs/>
              </w:rPr>
              <w:t xml:space="preserve">Leave </w:t>
            </w:r>
            <w:r>
              <w:rPr>
                <w:b/>
                <w:bCs/>
              </w:rPr>
              <w:t>Contin</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Start with a full tank! (Gleaner in Contin or Dingwall have super unleaded or Tesco in Dingwall, which probably doesn't.)</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0.4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b/>
                <w:bCs/>
              </w:rPr>
              <w:t>Head West</w:t>
            </w:r>
            <w:r>
              <w:rPr>
                <w:b/>
                <w:bCs/>
              </w:rPr>
              <w:t xml:space="preserve"> on A835 at foot of hotel drive</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Take care, restricted view to right...</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Views to Loch Garve on right. Take care at rail crossing approaching Garve (6.3m)</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6.7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i w:val="false"/>
                <w:i w:val="false"/>
                <w:iCs w:val="false"/>
              </w:rPr>
            </w:pPr>
            <w:r>
              <w:rPr>
                <w:b/>
                <w:bCs/>
                <w:i w:val="false"/>
                <w:iCs w:val="false"/>
              </w:rPr>
              <w:t>Turn Left onto A832</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Signed Gairloch, Achnasheen, Lochcarron</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shd w:val="clear" w:fill="E6E6FF"/>
              <w:rPr/>
            </w:pPr>
            <w:r>
              <w:rPr/>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Views to Loch Luichart on Left at village of the same name, then Lochs a’Chuilinn and Achnalt at you follow the River Bran to Achnasheen</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15.5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rPr>
            </w:pPr>
            <w:r>
              <w:rPr>
                <w:b/>
                <w:bCs/>
              </w:rPr>
              <w:t>At roundabout, 1</w:t>
            </w:r>
            <w:r>
              <w:rPr>
                <w:b/>
                <w:bCs/>
                <w:vertAlign w:val="superscript"/>
              </w:rPr>
              <w:t>st</w:t>
            </w:r>
            <w:r>
              <w:rPr>
                <w:b/>
                <w:bCs/>
              </w:rPr>
              <w:t xml:space="preserve"> exit A890</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Signed Kyle of Lochalsh, Lochcarron</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b/>
                <w:b/>
                <w:bCs/>
              </w:rPr>
            </w:pPr>
            <w:r>
              <w:rPr>
                <w:b/>
                <w:bCs/>
              </w:rPr>
              <w:t>Coffee?</w:t>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b/>
                <w:b/>
                <w:bCs/>
              </w:rPr>
            </w:pPr>
            <w:r>
              <w:rPr>
                <w:b/>
                <w:bCs/>
              </w:rPr>
              <w:t>Just after the roundabout, look out for the Ledgowan Lodge Hotel on the right if you’re ready for a coffee stop.</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b w:val="false"/>
                <w:b w:val="false"/>
                <w:bCs w:val="false"/>
              </w:rPr>
            </w:pPr>
            <w:r>
              <w:rPr/>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highlight w:val="yellow"/>
              </w:rPr>
            </w:pPr>
            <w:r>
              <w:rPr>
                <w:highlight w:val="white"/>
              </w:rPr>
              <w:t xml:space="preserve">Take care at 11.6 miles from last instruction. </w:t>
            </w:r>
            <w:r>
              <w:rPr>
                <w:highlight w:val="yellow"/>
              </w:rPr>
              <w:t>Road goes under rail bridge and is narrow, approaching vehicles in middle of road. Short section of single track follows</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14.1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rPr>
            </w:pPr>
            <w:r>
              <w:rPr>
                <w:b/>
                <w:bCs/>
              </w:rPr>
              <w:t>Pass through Balnacra</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Rail level crossing</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3.9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b/>
                <w:b/>
                <w:bCs/>
              </w:rPr>
            </w:pPr>
            <w:r>
              <w:rPr>
                <w:b/>
                <w:bCs/>
              </w:rPr>
              <w:t>Turn Left, Staying on A890</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Signed Kyle of Lochalsh, Skye Bridge, Ft. William</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rPr>
            </w:pPr>
            <w:r>
              <w:rPr>
                <w:b/>
                <w:bCs/>
              </w:rPr>
              <w:t>Coffee?</w:t>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numPr>
                <w:ilvl w:val="0"/>
                <w:numId w:val="1"/>
              </w:numPr>
              <w:shd w:val="clear" w:fill="FFFFFF"/>
              <w:rPr/>
            </w:pPr>
            <w:r>
              <w:rPr/>
              <w:t>Pass Strathcarron Hotel: Rail level Crossing</w:t>
            </w:r>
          </w:p>
          <w:p>
            <w:pPr>
              <w:pStyle w:val="TableContents"/>
              <w:numPr>
                <w:ilvl w:val="0"/>
                <w:numId w:val="1"/>
              </w:numPr>
              <w:shd w:val="clear" w:fill="FFFFFF"/>
              <w:rPr/>
            </w:pPr>
            <w:r>
              <w:rPr/>
              <w:t xml:space="preserve">About a mile after Strathcarron, </w:t>
            </w:r>
            <w:r>
              <w:rPr>
                <w:highlight w:val="green"/>
              </w:rPr>
              <w:t>look out for Carron Coffee and gift shop</w:t>
            </w:r>
          </w:p>
          <w:p>
            <w:pPr>
              <w:pStyle w:val="Normal"/>
              <w:numPr>
                <w:ilvl w:val="0"/>
                <w:numId w:val="1"/>
              </w:numPr>
              <w:rPr/>
            </w:pPr>
            <w:r>
              <w:rPr/>
              <w:t>About 4 miles after Strathcarron, with Loch Carron on your right, take care through the single track avalanche shelter tunnel.</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8.9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highlight w:val="green"/>
              </w:rPr>
            </w:pPr>
            <w:r>
              <w:rPr>
                <w:b/>
                <w:bCs/>
                <w:highlight w:val="green"/>
              </w:rPr>
              <w:t>Option:</w:t>
            </w:r>
            <w:r>
              <w:rPr>
                <w:highlight w:val="green"/>
              </w:rPr>
              <w:t xml:space="preserve"> Turn Right to explore Plockton</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highlight w:val="green"/>
              </w:rPr>
            </w:pPr>
            <w:r>
              <w:rPr>
                <w:highlight w:val="green"/>
              </w:rPr>
              <w:t>Signed Achmore, Plockton</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highlight w:val="green"/>
              </w:rPr>
            </w:pPr>
            <w:r>
              <w:rPr>
                <w:highlight w:val="green"/>
              </w:rPr>
              <w:t>Plockton is 6.5 miles down narrow roads, about 20 minutes each way from the main route. If you have time, you may wish to visit this picturesque village. Afterwards, or otherwise, continue on A890</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5.7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b/>
                <w:b/>
                <w:bCs/>
              </w:rPr>
            </w:pPr>
            <w:r>
              <w:rPr>
                <w:b/>
                <w:bCs/>
              </w:rPr>
              <w:t>Turn Left at T-Junction onto A87</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Signed Ft.William, Inverness. Great view of Loch Alsh as you approach A87 T-Junction</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highlight w:val="green"/>
              </w:rPr>
            </w:pPr>
            <w:r>
              <w:rPr>
                <w:b/>
                <w:bCs/>
                <w:highlight w:val="green"/>
              </w:rPr>
              <w:t>Option:</w:t>
            </w:r>
            <w:r>
              <w:rPr>
                <w:highlight w:val="green"/>
              </w:rPr>
              <w:t xml:space="preserve"> Turn Right instead to visit Kyle of Lochalsh</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highlight w:val="green"/>
              </w:rPr>
            </w:pPr>
            <w:r>
              <w:rPr>
                <w:highlight w:val="green"/>
              </w:rPr>
              <w:t xml:space="preserve">To view the Skye Bridge </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highlight w:val="green"/>
              </w:rPr>
            </w:pPr>
            <w:r>
              <w:rPr>
                <w:highlight w:val="green"/>
              </w:rPr>
              <w:t>Again, if you have time in hand, Kyle of Lochalsh is 5 miles of good road (10 minutes) away. Afterwards, or otherwise continue on A87 towards Ft.William</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3.1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rPr>
            </w:pPr>
            <w:r>
              <w:rPr>
                <w:b/>
                <w:bCs/>
              </w:rPr>
              <w:t>Pass Eilean Donan Castle</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i w:val="false"/>
                <w:i w:val="false"/>
                <w:iCs w:val="false"/>
                <w:highlight w:val="green"/>
              </w:rPr>
            </w:pPr>
            <w:r>
              <w:rPr>
                <w:i w:val="false"/>
                <w:iCs w:val="false"/>
                <w:highlight w:val="green"/>
              </w:rPr>
              <w:t>Optional photo stop or visit</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9.5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b/>
                <w:b/>
                <w:bCs/>
                <w:sz w:val="28"/>
                <w:szCs w:val="28"/>
              </w:rPr>
            </w:pPr>
            <w:r>
              <w:rPr>
                <w:b/>
                <w:bCs/>
                <w:sz w:val="28"/>
                <w:szCs w:val="28"/>
              </w:rPr>
              <w:t xml:space="preserve">Suggested </w:t>
            </w:r>
            <w:r>
              <w:rPr>
                <w:b/>
                <w:bCs/>
                <w:sz w:val="28"/>
                <w:szCs w:val="28"/>
              </w:rPr>
              <w:t>Lunch Stop: Kintail Lodge Hotel</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About ½ mile after the Jac’o’Bite restaurant (Keep going…)</w:t>
            </w:r>
          </w:p>
          <w:p>
            <w:pPr>
              <w:pStyle w:val="TableContents"/>
              <w:rPr/>
            </w:pPr>
            <w:r>
              <w:rPr/>
              <w:t xml:space="preserve">Turn in on Right at blue hotel sign after sharp RH bend. </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val="false"/>
                <w:b w:val="false"/>
                <w:bCs w:val="false"/>
              </w:rPr>
            </w:pPr>
            <w:r>
              <w:rPr>
                <w:b w:val="false"/>
                <w:bCs w:val="false"/>
              </w:rPr>
              <w:t>After lunch</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rPr>
            </w:pPr>
            <w:r>
              <w:rPr>
                <w:b/>
                <w:bCs/>
              </w:rPr>
              <w:t>Turn Right from Hotel back onto A87</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highlight w:val="darkYellow"/>
              </w:rPr>
            </w:pPr>
            <w:r>
              <w:rPr>
                <w:highlight w:val="yellow"/>
              </w:rPr>
              <w:t>Immediately on leaving the hotel, after LH bend, the ‘Five Sisters of Kintail’ hills appear on the left.</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21.2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b/>
                <w:b/>
                <w:bCs/>
              </w:rPr>
            </w:pPr>
            <w:r>
              <w:rPr>
                <w:b/>
                <w:bCs/>
              </w:rPr>
              <w:t>Turn Right to stay on A87</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Signed Invergarry &amp; Ft.William</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6.1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rPr>
            </w:pPr>
            <w:r>
              <w:rPr>
                <w:b/>
                <w:bCs/>
              </w:rPr>
              <w:t>Glengarry Viewpoint</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highlight w:val="darkYellow"/>
              </w:rPr>
            </w:pPr>
            <w:r>
              <w:rPr>
                <w:highlight w:val="yellow"/>
              </w:rPr>
              <w:t>Parking lay-by with view of Loch Garry</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7.1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b/>
                <w:b/>
                <w:bCs/>
              </w:rPr>
            </w:pPr>
            <w:r>
              <w:rPr>
                <w:b/>
                <w:bCs/>
              </w:rPr>
              <w:t>Turn Left at T-Junction onto A82</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Signed Inverness</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highlight w:val="darkYellow"/>
              </w:rPr>
            </w:pPr>
            <w:r>
              <w:rPr>
                <w:highlight w:val="yellow"/>
              </w:rPr>
              <w:t>Note Loch Oich to the right, then Fort Augustus at the southern end of Loch Ness with locks on the Caledonian Canal and other attractions. Continue on A82 through Invermoriston along the side of Loch Ness, passing Urquhart Castle to Drumnadrochit. Plenty of potential coffee stops on this stretch if required.</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26.2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T</w:t>
            </w:r>
            <w:r>
              <w:rPr>
                <w:b/>
                <w:bCs/>
              </w:rPr>
              <w:t>urn Left onto A831</w:t>
            </w:r>
            <w:r>
              <w:rPr/>
              <w:t xml:space="preserve"> after zebra Xing and over bridge</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Signed Cannich</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11.6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rPr>
            </w:pPr>
            <w:r>
              <w:rPr>
                <w:b/>
                <w:bCs/>
              </w:rPr>
              <w:t>Sharp Right bend onto bridge</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Take care!</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0.6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b/>
                <w:bCs/>
              </w:rPr>
              <w:t>Turn Right</w:t>
            </w:r>
            <w:r>
              <w:rPr/>
              <w:t xml:space="preserve"> on A831: narrow bridge with Traffic Lights</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 xml:space="preserve">Signed Beauly. </w:t>
            </w:r>
            <w:r>
              <w:rPr>
                <w:highlight w:val="yellow"/>
              </w:rPr>
              <w:t>Odd junction, lights control Right Turn only!</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This road has some single-track stretches with passing places. Continue through Struy.</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15.9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b/>
                <w:b/>
                <w:bCs/>
              </w:rPr>
            </w:pPr>
            <w:r>
              <w:rPr>
                <w:b/>
                <w:bCs/>
              </w:rPr>
              <w:t>Turn Left</w:t>
            </w:r>
            <w:r>
              <w:rPr>
                <w:b w:val="false"/>
                <w:bCs w:val="false"/>
              </w:rPr>
              <w:t xml:space="preserve"> onto A862</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Signed Beauly, Dingwall</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3.7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rPr>
            </w:pPr>
            <w:r>
              <w:rPr>
                <w:b/>
                <w:bCs/>
              </w:rPr>
              <w:t>Turn Left</w:t>
            </w:r>
            <w:r>
              <w:rPr>
                <w:b w:val="false"/>
                <w:bCs w:val="false"/>
              </w:rPr>
              <w:t xml:space="preserve"> onto A832</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(After bridge) Signed Marybank,Contin, Strathpeffer, Ullapool</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r>
          </w:p>
        </w:tc>
        <w:tc>
          <w:tcPr>
            <w:tcW w:w="1326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b w:val="false"/>
                <w:b w:val="false"/>
                <w:bCs w:val="false"/>
              </w:rPr>
            </w:pPr>
            <w:r>
              <w:rPr>
                <w:b w:val="false"/>
                <w:bCs w:val="false"/>
              </w:rPr>
              <w:t>Note sharp right to Moy Bridge at Marybank, and that priority is against you at the bridge.</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4.7 miles</w:t>
            </w:r>
          </w:p>
        </w:tc>
        <w:tc>
          <w:tcPr>
            <w:tcW w:w="60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b/>
                <w:b/>
                <w:bCs/>
              </w:rPr>
            </w:pPr>
            <w:r>
              <w:rPr>
                <w:b/>
                <w:bCs/>
              </w:rPr>
              <w:t>Turn Left</w:t>
            </w:r>
            <w:r>
              <w:rPr>
                <w:b w:val="false"/>
                <w:bCs w:val="false"/>
              </w:rPr>
              <w:t xml:space="preserve"> onto A835 at T-Junction</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Signed Contin</w:t>
            </w:r>
          </w:p>
        </w:tc>
      </w:tr>
      <w:tr>
        <w:trPr/>
        <w:tc>
          <w:tcPr>
            <w:tcW w:w="1305"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1.8 miles</w:t>
            </w:r>
          </w:p>
        </w:tc>
        <w:tc>
          <w:tcPr>
            <w:tcW w:w="6060" w:type="dxa"/>
            <w:tcBorders>
              <w:top w:val="single" w:sz="2" w:space="0" w:color="000001"/>
              <w:left w:val="single" w:sz="2" w:space="0" w:color="000001"/>
              <w:bottom w:val="single" w:sz="2" w:space="0" w:color="000001"/>
              <w:insideH w:val="single" w:sz="2" w:space="0" w:color="000001"/>
            </w:tcBorders>
            <w:shd w:fill="E6E6FF" w:val="clear"/>
            <w:tcMar>
              <w:left w:w="51" w:type="dxa"/>
            </w:tcMar>
          </w:tcPr>
          <w:p>
            <w:pPr>
              <w:pStyle w:val="TableContents"/>
              <w:rPr/>
            </w:pPr>
            <w:r>
              <w:rPr/>
              <w:t>Arrive C</w:t>
            </w:r>
            <w:r>
              <w:rPr/>
              <w:t>ontin</w:t>
            </w:r>
          </w:p>
        </w:tc>
        <w:tc>
          <w:tcPr>
            <w:tcW w:w="72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6E6FF" w:val="clear"/>
            <w:tcMar>
              <w:left w:w="51" w:type="dxa"/>
            </w:tcMar>
          </w:tcPr>
          <w:p>
            <w:pPr>
              <w:pStyle w:val="TableContents"/>
              <w:rPr/>
            </w:pPr>
            <w:r>
              <w:rPr/>
              <w:t>To complete the circuit.</w:t>
            </w:r>
          </w:p>
        </w:tc>
      </w:tr>
    </w:tbl>
    <w:p>
      <w:pPr>
        <w:pStyle w:val="Normal"/>
        <w:rPr/>
      </w:pPr>
      <w:r>
        <w:rPr/>
      </w:r>
    </w:p>
    <w:sectPr>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roid Sans Fallback" w:cs="FreeSans"/>
        <w:szCs w:val="24"/>
        <w:lang w:val="en-GB" w:eastAsia="zh-CN" w:bidi="hi-IN"/>
      </w:rPr>
    </w:rPrDefault>
    <w:pPrDefault>
      <w:pPr/>
    </w:pPrDefault>
  </w:docDefaults>
  <w:style w:type="paragraph" w:styleId="Normal">
    <w:name w:val="Normal"/>
    <w:qFormat/>
    <w:pPr>
      <w:widowControl w:val="false"/>
      <w:overflowPunct w:val="false"/>
      <w:bidi w:val="0"/>
      <w:jc w:val="left"/>
    </w:pPr>
    <w:rPr>
      <w:rFonts w:ascii="Arial" w:hAnsi="Arial" w:eastAsia="Droid Sans Fallback" w:cs="FreeSans"/>
      <w:color w:val="00000A"/>
      <w:sz w:val="24"/>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204</TotalTime>
  <Application>LibreOffice/5.1.4.2$Linux_X86_64 LibreOffice_project/10m0$Build-2</Application>
  <Pages>2</Pages>
  <Words>628</Words>
  <Characters>3133</Characters>
  <CharactersWithSpaces>3676</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2014-09-30T16:24:24Z</dcterms:created>
  <dc:creator>Steve Rose</dc:creator>
  <dc:description/>
  <dc:language>en-GB</dc:language>
  <cp:lastModifiedBy/>
  <cp:lastPrinted>2015-10-09T15:59:36Z</cp:lastPrinted>
  <dcterms:modified xsi:type="dcterms:W3CDTF">2017-02-09T18:32:59Z</dcterms:modified>
  <cp:revision>32</cp:revision>
  <dc:subject/>
  <dc:title/>
</cp:coreProperties>
</file>